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0017" w:rsidRDefault="00451F7D">
      <w:pPr>
        <w:jc w:val="center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Fasta homenajeó a su Fundador</w:t>
      </w:r>
    </w:p>
    <w:p w14:paraId="00000002" w14:textId="77777777" w:rsidR="000D0017" w:rsidRDefault="000D0017">
      <w:pPr>
        <w:jc w:val="center"/>
        <w:rPr>
          <w:rFonts w:ascii="Montserrat Medium" w:eastAsia="Montserrat Medium" w:hAnsi="Montserrat Medium" w:cs="Montserrat Medium"/>
          <w:sz w:val="20"/>
          <w:szCs w:val="20"/>
        </w:rPr>
      </w:pPr>
    </w:p>
    <w:p w14:paraId="00000003" w14:textId="77777777" w:rsidR="000D0017" w:rsidRDefault="00451F7D">
      <w:pPr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Al cumplirse un año del fallecimiento de Fray Aníbal E. </w:t>
      </w:r>
      <w:proofErr w:type="spellStart"/>
      <w:r>
        <w:rPr>
          <w:rFonts w:ascii="Montserrat Medium" w:eastAsia="Montserrat Medium" w:hAnsi="Montserrat Medium" w:cs="Montserrat Medium"/>
          <w:sz w:val="20"/>
          <w:szCs w:val="20"/>
        </w:rPr>
        <w:t>Fosbery</w:t>
      </w:r>
      <w:proofErr w:type="spellEnd"/>
      <w:r>
        <w:rPr>
          <w:rFonts w:ascii="Montserrat Medium" w:eastAsia="Montserrat Medium" w:hAnsi="Montserrat Medium" w:cs="Montserrat Medium"/>
          <w:sz w:val="20"/>
          <w:szCs w:val="20"/>
        </w:rPr>
        <w:t xml:space="preserve"> O.P. se realizaron celebraciones y actos en San Martín de los Andes y en las comunidades.</w:t>
      </w:r>
    </w:p>
    <w:p w14:paraId="00000004" w14:textId="77777777" w:rsidR="000D0017" w:rsidRDefault="000D0017">
      <w:pPr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14:paraId="00000005" w14:textId="77777777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El 5 de mayo se conmemoró el primer aniversario de la partida hacia la Casa del Padre del Fundador de la Fraternidad de Agrupaciones Santo Tomás de Aquino (Fasta), quien falleció a los 88 años. </w:t>
      </w:r>
    </w:p>
    <w:p w14:paraId="00000006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7" w14:textId="77777777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Conforme a sus deseos, el padre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Fosbery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fue sepultado junto </w:t>
      </w:r>
      <w:r>
        <w:rPr>
          <w:rFonts w:ascii="Montserrat" w:eastAsia="Montserrat" w:hAnsi="Montserrat" w:cs="Montserrat"/>
          <w:sz w:val="20"/>
          <w:szCs w:val="20"/>
        </w:rPr>
        <w:t xml:space="preserve">a su familia, revestido con su hábito de Fraile Dominico y su inseparable Rosario, en el Cementerio Parque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Rumalhue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en San Martín de los Andes. El día viernes, miembros del Consejo Plenario, de la comunidad de Fasta de aquella localidad y amigos del padre,</w:t>
      </w:r>
      <w:r>
        <w:rPr>
          <w:rFonts w:ascii="Montserrat" w:eastAsia="Montserrat" w:hAnsi="Montserrat" w:cs="Montserrat"/>
          <w:sz w:val="20"/>
          <w:szCs w:val="20"/>
        </w:rPr>
        <w:t xml:space="preserve"> participaron de la oración responso que fue dirigida por el capellán, Pbro. Alberto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Rossi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, quien recordó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“el Padre nos dio el regalo de conocer a Cristo como camino y nos pidió que siempre sigamos sus huellas. Por eso hoy lo recordamos con gratitud por to</w:t>
      </w:r>
      <w:r>
        <w:rPr>
          <w:rFonts w:ascii="Montserrat" w:eastAsia="Montserrat" w:hAnsi="Montserrat" w:cs="Montserrat"/>
          <w:i/>
          <w:sz w:val="20"/>
          <w:szCs w:val="20"/>
        </w:rPr>
        <w:t>do lo que nos dio y con la petición de que nos mantenga fieles a nuestro carisma y espiritualidad”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0000008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9" w14:textId="77777777" w:rsidR="000D0017" w:rsidRDefault="00451F7D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Luego, se trasladaron a la casa donde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Fosbery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residió sus últimos años para descubrir una placa conmemorativa. Después de su muerte, este lugar se convirti</w:t>
      </w:r>
      <w:r>
        <w:rPr>
          <w:rFonts w:ascii="Montserrat" w:eastAsia="Montserrat" w:hAnsi="Montserrat" w:cs="Montserrat"/>
          <w:sz w:val="20"/>
          <w:szCs w:val="20"/>
        </w:rPr>
        <w:t xml:space="preserve">ó en la casa sacerdotal donde actualmente viven los curas que acompañan a las comunidades de Fasta en el sur. En la placa que fue ubicada en el oratorio del parque se lee: </w:t>
      </w:r>
      <w:r>
        <w:rPr>
          <w:rFonts w:ascii="Montserrat" w:eastAsia="Montserrat" w:hAnsi="Montserrat" w:cs="Montserrat"/>
          <w:i/>
          <w:sz w:val="20"/>
          <w:szCs w:val="20"/>
        </w:rPr>
        <w:t>“El Consejo Plenario de Fasta rinde su homenaje al hombre cabal; magnánimo en su amo</w:t>
      </w:r>
      <w:r>
        <w:rPr>
          <w:rFonts w:ascii="Montserrat" w:eastAsia="Montserrat" w:hAnsi="Montserrat" w:cs="Montserrat"/>
          <w:i/>
          <w:sz w:val="20"/>
          <w:szCs w:val="20"/>
        </w:rPr>
        <w:t>r hacia la juventud, la familia, la Iglesia y la Patria; padre de la Ciudad Miliciana; testigo fiel y predicador de la Gracia de Dios; implorando para su alma el amor y misericordia del Señor, a quien tanto amó y sirvió con su vocación religiosa y sacerdot</w:t>
      </w:r>
      <w:r>
        <w:rPr>
          <w:rFonts w:ascii="Montserrat" w:eastAsia="Montserrat" w:hAnsi="Montserrat" w:cs="Montserrat"/>
          <w:i/>
          <w:sz w:val="20"/>
          <w:szCs w:val="20"/>
        </w:rPr>
        <w:t>al.”</w:t>
      </w:r>
    </w:p>
    <w:p w14:paraId="0000000A" w14:textId="77777777" w:rsidR="000D0017" w:rsidRDefault="000D0017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</w:p>
    <w:p w14:paraId="0000000B" w14:textId="77777777" w:rsidR="000D0017" w:rsidRDefault="00451F7D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Finalmente, se realizó una Santa Misa en la parroquia San José que fue presidida por el Regente de la Fraternidad Sacerdotal Tomás de Aquino, Pbro. Andrés Quiroga. En la homilía animó a los fieles a no sólo recordar y admirar al padre sino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</w:t>
      </w:r>
      <w:proofErr w:type="gramStart"/>
      <w:r>
        <w:rPr>
          <w:rFonts w:ascii="Montserrat" w:eastAsia="Montserrat" w:hAnsi="Montserrat" w:cs="Montserrat"/>
          <w:i/>
          <w:sz w:val="20"/>
          <w:szCs w:val="20"/>
        </w:rPr>
        <w:t>“ ser</w:t>
      </w:r>
      <w:proofErr w:type="gramEnd"/>
      <w:r>
        <w:rPr>
          <w:rFonts w:ascii="Montserrat" w:eastAsia="Montserrat" w:hAnsi="Montserrat" w:cs="Montserrat"/>
          <w:i/>
          <w:sz w:val="20"/>
          <w:szCs w:val="20"/>
        </w:rPr>
        <w:t xml:space="preserve"> fiel</w:t>
      </w:r>
      <w:r>
        <w:rPr>
          <w:rFonts w:ascii="Montserrat" w:eastAsia="Montserrat" w:hAnsi="Montserrat" w:cs="Montserrat"/>
          <w:i/>
          <w:sz w:val="20"/>
          <w:szCs w:val="20"/>
        </w:rPr>
        <w:t>es a su legado y sus amores, aquello que tanto amó y se desgastó hasta el final: el amor a Dios, el amor a la Santa Iglesia y a las verdades que enseña y profesa; al Santo Padre; a la Santísima Virgen y al Santo Rosario, y al Santo Patriarca Domingo de Guz</w:t>
      </w:r>
      <w:r>
        <w:rPr>
          <w:rFonts w:ascii="Montserrat" w:eastAsia="Montserrat" w:hAnsi="Montserrat" w:cs="Montserrat"/>
          <w:i/>
          <w:sz w:val="20"/>
          <w:szCs w:val="20"/>
        </w:rPr>
        <w:t>mán, su orden, a Santo Tomas de Aquino, a Santa Catalina, a la ciudad miliciana, a los jóvenes, a la familia y a la amistad”.</w:t>
      </w:r>
    </w:p>
    <w:p w14:paraId="0000000C" w14:textId="77777777" w:rsidR="000D0017" w:rsidRDefault="000D0017">
      <w:pPr>
        <w:jc w:val="both"/>
        <w:rPr>
          <w:rFonts w:ascii="Montserrat" w:eastAsia="Montserrat" w:hAnsi="Montserrat" w:cs="Montserrat"/>
          <w:i/>
          <w:sz w:val="20"/>
          <w:szCs w:val="20"/>
        </w:rPr>
      </w:pPr>
    </w:p>
    <w:p w14:paraId="0000000D" w14:textId="77777777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Por su parte, el Padre Presidente de Fasta, Pbro. César Garcés Rojas, al recordar a Fray Aníbal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Fosbery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manifestó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“el cura nos hi</w:t>
      </w:r>
      <w:r>
        <w:rPr>
          <w:rFonts w:ascii="Montserrat" w:eastAsia="Montserrat" w:hAnsi="Montserrat" w:cs="Montserrat"/>
          <w:i/>
          <w:sz w:val="20"/>
          <w:szCs w:val="20"/>
        </w:rPr>
        <w:t>zo creer en Dios porque con su vida nos mostró quién era Dios (...) a pesar de sus limitaciones y pequeñeces, dejaba que Jesús habitara en él. Entonces él nos iba mostrando el rostro del Padre”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000000E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0F" w14:textId="77777777" w:rsidR="000D0017" w:rsidRDefault="00451F7D">
      <w:pPr>
        <w:jc w:val="both"/>
        <w:rPr>
          <w:rFonts w:ascii="Montserrat SemiBold" w:eastAsia="Montserrat SemiBold" w:hAnsi="Montserrat SemiBold" w:cs="Montserrat SemiBold"/>
          <w:sz w:val="20"/>
          <w:szCs w:val="20"/>
        </w:rPr>
      </w:pPr>
      <w:r>
        <w:rPr>
          <w:rFonts w:ascii="Montserrat SemiBold" w:eastAsia="Montserrat SemiBold" w:hAnsi="Montserrat SemiBold" w:cs="Montserrat SemiBold"/>
          <w:sz w:val="20"/>
          <w:szCs w:val="20"/>
        </w:rPr>
        <w:t>Las comunidades recordaron al Padre Fundador</w:t>
      </w:r>
    </w:p>
    <w:p w14:paraId="00000010" w14:textId="77777777" w:rsidR="000D0017" w:rsidRDefault="000D0017">
      <w:pPr>
        <w:jc w:val="both"/>
        <w:rPr>
          <w:rFonts w:ascii="Montserrat SemiBold" w:eastAsia="Montserrat SemiBold" w:hAnsi="Montserrat SemiBold" w:cs="Montserrat SemiBold"/>
          <w:sz w:val="20"/>
          <w:szCs w:val="20"/>
        </w:rPr>
      </w:pPr>
    </w:p>
    <w:p w14:paraId="00000011" w14:textId="77777777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En las comunid</w:t>
      </w:r>
      <w:r>
        <w:rPr>
          <w:rFonts w:ascii="Montserrat" w:eastAsia="Montserrat" w:hAnsi="Montserrat" w:cs="Montserrat"/>
          <w:sz w:val="20"/>
          <w:szCs w:val="20"/>
        </w:rPr>
        <w:t xml:space="preserve">ades de Fasta distribuidas en el continente </w:t>
      </w:r>
      <w:proofErr w:type="gramStart"/>
      <w:r>
        <w:rPr>
          <w:rFonts w:ascii="Montserrat" w:eastAsia="Montserrat" w:hAnsi="Montserrat" w:cs="Montserrat"/>
          <w:sz w:val="20"/>
          <w:szCs w:val="20"/>
        </w:rPr>
        <w:t>Americano</w:t>
      </w:r>
      <w:proofErr w:type="gramEnd"/>
      <w:r>
        <w:rPr>
          <w:rFonts w:ascii="Montserrat" w:eastAsia="Montserrat" w:hAnsi="Montserrat" w:cs="Montserrat"/>
          <w:sz w:val="20"/>
          <w:szCs w:val="20"/>
        </w:rPr>
        <w:t>, Europeo y Africano, se realizaron distintas celebraciones para homenajear al Padre bajo el lema “El Fundador en el corazón de la Ciudad”.</w:t>
      </w:r>
    </w:p>
    <w:p w14:paraId="00000012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3" w14:textId="20E6EEAF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Fray Aníbal tuvo la particularidad de haber visitado todos los</w:t>
      </w:r>
      <w:r>
        <w:rPr>
          <w:rFonts w:ascii="Montserrat" w:eastAsia="Montserrat" w:hAnsi="Montserrat" w:cs="Montserrat"/>
          <w:sz w:val="20"/>
          <w:szCs w:val="20"/>
        </w:rPr>
        <w:t xml:space="preserve"> lugares donde se fundó Fasta. Es por ello que en cada uno hay un </w:t>
      </w:r>
      <w:r>
        <w:rPr>
          <w:rFonts w:ascii="Montserrat" w:eastAsia="Montserrat" w:hAnsi="Montserrat" w:cs="Montserrat"/>
          <w:sz w:val="20"/>
          <w:szCs w:val="20"/>
        </w:rPr>
        <w:t xml:space="preserve">recuerdo vivo de él, ya sea por la celebración de una </w:t>
      </w:r>
      <w:r>
        <w:rPr>
          <w:rFonts w:ascii="Montserrat" w:eastAsia="Montserrat" w:hAnsi="Montserrat" w:cs="Montserrat"/>
          <w:sz w:val="20"/>
          <w:szCs w:val="20"/>
        </w:rPr>
        <w:lastRenderedPageBreak/>
        <w:t>misa, una homilía, un fogón,</w:t>
      </w:r>
      <w:bookmarkStart w:id="0" w:name="_GoBack"/>
      <w:bookmarkEnd w:id="0"/>
      <w:r>
        <w:rPr>
          <w:rFonts w:ascii="Montserrat" w:eastAsia="Montserrat" w:hAnsi="Montserrat" w:cs="Montserrat"/>
          <w:sz w:val="20"/>
          <w:szCs w:val="20"/>
        </w:rPr>
        <w:t xml:space="preserve"> un encuentro, un retiro, etc. El Padre viajaba para compartir con los miembros de Fasta y animarlos a fundar </w:t>
      </w:r>
      <w:r>
        <w:rPr>
          <w:rFonts w:ascii="Montserrat" w:eastAsia="Montserrat" w:hAnsi="Montserrat" w:cs="Montserrat"/>
          <w:sz w:val="20"/>
          <w:szCs w:val="20"/>
        </w:rPr>
        <w:t>comunidades donde el centro sea Cristo.</w:t>
      </w:r>
    </w:p>
    <w:p w14:paraId="00000014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5" w14:textId="77777777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  <w:highlight w:val="yellow"/>
        </w:rPr>
      </w:pPr>
      <w:r>
        <w:rPr>
          <w:rFonts w:ascii="Montserrat" w:eastAsia="Montserrat" w:hAnsi="Montserrat" w:cs="Montserrat"/>
          <w:sz w:val="20"/>
          <w:szCs w:val="20"/>
        </w:rPr>
        <w:t>El viernes 5 de mayo, en una jornada especial, los colegios de la Red Educativa y las jurisdicciones hicieron actos y celebraciones eucarísticas con el objetivo de mantener vivo el legado del Fundador y darlo a cono</w:t>
      </w:r>
      <w:r>
        <w:rPr>
          <w:rFonts w:ascii="Montserrat" w:eastAsia="Montserrat" w:hAnsi="Montserrat" w:cs="Montserrat"/>
          <w:sz w:val="20"/>
          <w:szCs w:val="20"/>
        </w:rPr>
        <w:t>cer a aquellos que no tuvieron la oportunidad.</w:t>
      </w:r>
    </w:p>
    <w:p w14:paraId="00000016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7" w14:textId="77777777" w:rsidR="000D0017" w:rsidRDefault="00451F7D">
      <w:pPr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>La Iglesia se hizo presente con mensajes de acompañamiento</w:t>
      </w:r>
    </w:p>
    <w:p w14:paraId="00000018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00000019" w14:textId="77777777" w:rsidR="000D0017" w:rsidRDefault="00451F7D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Escritos con sentidas palabras de acompañamiento fueron recibidos de parte del Arzobispo de Bahía Blanca, 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Fray Carlos Alfonso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Azpiroz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 xml:space="preserve"> Costa O.P, y del Obispo de la Diócesis de Mar del Plata, Mons. Gabriel </w:t>
      </w:r>
      <w:proofErr w:type="spellStart"/>
      <w:r>
        <w:rPr>
          <w:rFonts w:ascii="Montserrat" w:eastAsia="Montserrat" w:hAnsi="Montserrat" w:cs="Montserrat"/>
          <w:sz w:val="20"/>
          <w:szCs w:val="20"/>
          <w:highlight w:val="white"/>
        </w:rPr>
        <w:t>Mestre</w:t>
      </w:r>
      <w:proofErr w:type="spellEnd"/>
      <w:r>
        <w:rPr>
          <w:rFonts w:ascii="Montserrat" w:eastAsia="Montserrat" w:hAnsi="Montserrat" w:cs="Montserrat"/>
          <w:sz w:val="20"/>
          <w:szCs w:val="20"/>
          <w:highlight w:val="white"/>
        </w:rPr>
        <w:t>.</w:t>
      </w:r>
    </w:p>
    <w:p w14:paraId="0000001A" w14:textId="77777777" w:rsidR="000D0017" w:rsidRDefault="000D0017">
      <w:pPr>
        <w:jc w:val="both"/>
        <w:rPr>
          <w:rFonts w:ascii="Montserrat" w:eastAsia="Montserrat" w:hAnsi="Montserrat" w:cs="Montserrat"/>
          <w:sz w:val="20"/>
          <w:szCs w:val="20"/>
          <w:highlight w:val="white"/>
        </w:rPr>
      </w:pPr>
    </w:p>
    <w:p w14:paraId="0000001B" w14:textId="77777777" w:rsidR="000D0017" w:rsidRDefault="00451F7D">
      <w:pPr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highlight w:val="white"/>
        </w:rPr>
        <w:t>La presencia de la Iglesia en esta fecha especial reaviva y da valor al mensaje con el que el Padre siempre insistía en su misión evangelizadora: Fa</w:t>
      </w:r>
      <w:r>
        <w:rPr>
          <w:rFonts w:ascii="Montserrat" w:eastAsia="Montserrat" w:hAnsi="Montserrat" w:cs="Montserrat"/>
          <w:sz w:val="20"/>
          <w:szCs w:val="20"/>
          <w:highlight w:val="white"/>
        </w:rPr>
        <w:t>sta no camina ni delante ni detrás de la Iglesia, sino junto a la Iglesia.</w:t>
      </w:r>
    </w:p>
    <w:sectPr w:rsidR="000D001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7"/>
    <w:rsid w:val="000D0017"/>
    <w:rsid w:val="0045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9E33"/>
  <w15:docId w15:val="{F0872C10-60BF-4772-97D6-EAF1B5D2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 Canzobre</cp:lastModifiedBy>
  <cp:revision>3</cp:revision>
  <dcterms:created xsi:type="dcterms:W3CDTF">2023-05-11T13:25:00Z</dcterms:created>
  <dcterms:modified xsi:type="dcterms:W3CDTF">2023-05-11T13:25:00Z</dcterms:modified>
</cp:coreProperties>
</file>